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77BA3" w14:textId="77777777" w:rsidR="0058094F" w:rsidRPr="00632053" w:rsidRDefault="0058094F" w:rsidP="00632053">
      <w:pPr>
        <w:pStyle w:val="Titolo6"/>
        <w:rPr>
          <w:sz w:val="24"/>
          <w:szCs w:val="24"/>
        </w:rPr>
      </w:pPr>
    </w:p>
    <w:p w14:paraId="1FDED9E2" w14:textId="34CABAFD" w:rsidR="0058094F" w:rsidRPr="004A1C67" w:rsidRDefault="004A1C67" w:rsidP="00632053">
      <w:pPr>
        <w:pStyle w:val="Titolo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SARDEGNA -</w:t>
      </w:r>
      <w:r w:rsidRPr="004A1C67">
        <w:rPr>
          <w:rFonts w:ascii="Arial Narrow" w:hAnsi="Arial Narrow"/>
          <w:sz w:val="28"/>
          <w:szCs w:val="28"/>
        </w:rPr>
        <w:t xml:space="preserve">SAN TEODORO – VILLA VISTA MARE CON GIARDINO E  PISCINA </w:t>
      </w:r>
    </w:p>
    <w:p w14:paraId="43597962" w14:textId="77777777" w:rsidR="0058094F" w:rsidRPr="00632053" w:rsidRDefault="0058094F" w:rsidP="00632053">
      <w:pPr>
        <w:pStyle w:val="Titolo6"/>
        <w:rPr>
          <w:sz w:val="24"/>
          <w:szCs w:val="24"/>
        </w:rPr>
      </w:pPr>
    </w:p>
    <w:p w14:paraId="5A928CFA" w14:textId="51458D14" w:rsidR="0058094F" w:rsidRPr="004A1C67" w:rsidRDefault="005315D0" w:rsidP="00632053">
      <w:pPr>
        <w:pStyle w:val="Titolo6"/>
        <w:rPr>
          <w:rFonts w:ascii="Arial Narrow" w:hAnsi="Arial Narrow"/>
          <w:b w:val="0"/>
          <w:bCs w:val="0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A circa 15/20 minuti dall'aeroporto e porto di Olbia, a pochi minuti dal centro di San Teodoro o di Porto San Paolo e qualche minuto per raggiungere alcune tra le più belle e rinomate spiagge del nord Sardegna, in un </w:t>
      </w:r>
      <w:r w:rsidRPr="004A1C67">
        <w:rPr>
          <w:rStyle w:val="evidenziato"/>
          <w:rFonts w:ascii="Arial Narrow" w:hAnsi="Arial Narrow" w:cs="Arial"/>
          <w:b w:val="0"/>
          <w:bCs w:val="0"/>
          <w:color w:val="006881"/>
          <w:sz w:val="28"/>
          <w:szCs w:val="28"/>
        </w:rPr>
        <w:t>contesto residenziale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 ma non condominiale, splendida villa bifamiliare, rispettando le normative sul risparmio energetico </w:t>
      </w:r>
      <w:r w:rsidR="0058094F" w:rsidRPr="004A1C67">
        <w:rPr>
          <w:rFonts w:ascii="Arial Narrow" w:hAnsi="Arial Narrow"/>
          <w:b w:val="0"/>
          <w:bCs w:val="0"/>
          <w:sz w:val="28"/>
          <w:szCs w:val="28"/>
        </w:rPr>
        <w:t xml:space="preserve">La proprietà immobiliare </w:t>
      </w:r>
      <w:r w:rsidR="009461CE" w:rsidRPr="004A1C67">
        <w:rPr>
          <w:rFonts w:ascii="Arial Narrow" w:hAnsi="Arial Narrow"/>
          <w:b w:val="0"/>
          <w:bCs w:val="0"/>
          <w:sz w:val="28"/>
          <w:szCs w:val="28"/>
        </w:rPr>
        <w:t>si trova</w:t>
      </w:r>
      <w:r w:rsidR="0058094F" w:rsidRPr="004A1C67">
        <w:rPr>
          <w:rFonts w:ascii="Arial Narrow" w:hAnsi="Arial Narrow"/>
          <w:b w:val="0"/>
          <w:bCs w:val="0"/>
          <w:sz w:val="28"/>
          <w:szCs w:val="28"/>
        </w:rPr>
        <w:t xml:space="preserve"> in San Teodoro (OT), </w:t>
      </w:r>
    </w:p>
    <w:p w14:paraId="43372DA2" w14:textId="77777777" w:rsidR="0058094F" w:rsidRPr="004A1C67" w:rsidRDefault="0058094F" w:rsidP="00632053">
      <w:pPr>
        <w:pStyle w:val="Titolo6"/>
        <w:rPr>
          <w:rFonts w:ascii="Arial Narrow" w:hAnsi="Arial Narrow"/>
          <w:b w:val="0"/>
          <w:bCs w:val="0"/>
          <w:sz w:val="28"/>
          <w:szCs w:val="28"/>
        </w:rPr>
      </w:pP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La zona è servita da attività commerciali come market, ristoranti e bar ecc., strutture turistiche e sportive (campi da tennis, da calcetto, </w:t>
      </w:r>
      <w:proofErr w:type="spellStart"/>
      <w:r w:rsidRPr="004A1C67">
        <w:rPr>
          <w:rFonts w:ascii="Arial Narrow" w:hAnsi="Arial Narrow"/>
          <w:b w:val="0"/>
          <w:bCs w:val="0"/>
          <w:sz w:val="28"/>
          <w:szCs w:val="28"/>
        </w:rPr>
        <w:t>diving</w:t>
      </w:r>
      <w:proofErr w:type="spellEnd"/>
      <w:r w:rsidRPr="004A1C67">
        <w:rPr>
          <w:rFonts w:ascii="Arial Narrow" w:hAnsi="Arial Narrow"/>
          <w:b w:val="0"/>
          <w:bCs w:val="0"/>
          <w:sz w:val="28"/>
          <w:szCs w:val="28"/>
        </w:rPr>
        <w:t>, golf ecc.), servi</w:t>
      </w:r>
      <w:r w:rsidR="009461CE" w:rsidRPr="004A1C67">
        <w:rPr>
          <w:rFonts w:ascii="Arial Narrow" w:hAnsi="Arial Narrow"/>
          <w:b w:val="0"/>
          <w:bCs w:val="0"/>
          <w:sz w:val="28"/>
          <w:szCs w:val="28"/>
        </w:rPr>
        <w:t>zi per piccolo diporto e a pochi minuti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 troviamo porto turistico </w:t>
      </w:r>
      <w:r w:rsidR="009461CE" w:rsidRPr="004A1C67">
        <w:rPr>
          <w:rFonts w:ascii="Arial Narrow" w:hAnsi="Arial Narrow"/>
          <w:b w:val="0"/>
          <w:bCs w:val="0"/>
          <w:sz w:val="28"/>
          <w:szCs w:val="28"/>
        </w:rPr>
        <w:t xml:space="preserve">che 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rende la zona di particolare interesse. </w:t>
      </w:r>
    </w:p>
    <w:p w14:paraId="36DE7F63" w14:textId="77777777" w:rsidR="00A713B9" w:rsidRPr="004A1C67" w:rsidRDefault="00A713B9" w:rsidP="00862BDA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</w:p>
    <w:p w14:paraId="10C9C326" w14:textId="1755651E" w:rsidR="004547E9" w:rsidRDefault="00862BDA" w:rsidP="00862BDA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-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L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a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vill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a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, di circa 180 mq commerciali (completamente fuori terra) 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gode di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circa 100 mq tra terrazze e verande coperte, con ampi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o giardino di 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circa 700 mq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(ampliabile),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si sviluppa su due piani con ampia vista mare. </w:t>
      </w:r>
    </w:p>
    <w:p w14:paraId="4214DFDA" w14:textId="77777777" w:rsidR="004A1C67" w:rsidRPr="004A1C67" w:rsidRDefault="004A1C67" w:rsidP="004A1C67">
      <w:pPr>
        <w:rPr>
          <w:lang w:eastAsia="en-US" w:bidi="en-US"/>
        </w:rPr>
      </w:pPr>
    </w:p>
    <w:p w14:paraId="2750358A" w14:textId="77777777" w:rsidR="00FC7B30" w:rsidRP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Per la costruzione sono state applicate tecniche dettate dalle ultime normative europee in tema di risparmio energetico quali: vespaio ventilato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e tetto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; pareti perimetrali con camera d'aria e pacchetto coibentante interno alle pareti; tetto doppio in legno a vista e ventilato con pacchetto coibentante, serramenti esterni in alluminio con giunto termico e vetrocamera, rifiniti internamente in legno bianco; porte interne, scorrevoli e a battente, in legno massello, ambienti climatizzati estate/inverno con impianti top di gamma di rinomato marchio</w:t>
      </w:r>
      <w:r w:rsidR="008C372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;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  <w:r w:rsidR="00FC7B30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realizzato 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 xml:space="preserve">con materiali </w:t>
      </w:r>
      <w:r w:rsidR="00A713B9" w:rsidRPr="004A1C67">
        <w:rPr>
          <w:rFonts w:ascii="Arial Narrow" w:hAnsi="Arial Narrow"/>
          <w:b w:val="0"/>
          <w:bCs w:val="0"/>
          <w:sz w:val="28"/>
          <w:szCs w:val="28"/>
        </w:rPr>
        <w:t xml:space="preserve">e finiture 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>di</w:t>
      </w:r>
      <w:r w:rsidR="00A713B9" w:rsidRPr="004A1C67">
        <w:rPr>
          <w:rFonts w:ascii="Arial Narrow" w:hAnsi="Arial Narrow"/>
          <w:b w:val="0"/>
          <w:bCs w:val="0"/>
          <w:sz w:val="28"/>
          <w:szCs w:val="28"/>
        </w:rPr>
        <w:t xml:space="preserve"> pregio ed alto standard qualitativo 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>(gres fine porcellanato</w:t>
      </w:r>
      <w:r w:rsidR="00E36DAB" w:rsidRPr="004A1C67">
        <w:rPr>
          <w:rFonts w:ascii="Arial Narrow" w:hAnsi="Arial Narrow"/>
          <w:b w:val="0"/>
          <w:bCs w:val="0"/>
          <w:sz w:val="28"/>
          <w:szCs w:val="28"/>
        </w:rPr>
        <w:t>,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 xml:space="preserve"> rivestimenti in monocottura</w:t>
      </w:r>
      <w:r w:rsidR="00E36DAB" w:rsidRPr="004A1C67">
        <w:rPr>
          <w:rFonts w:ascii="Arial Narrow" w:hAnsi="Arial Narrow"/>
          <w:b w:val="0"/>
          <w:bCs w:val="0"/>
          <w:sz w:val="28"/>
          <w:szCs w:val="28"/>
        </w:rPr>
        <w:t>.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</w:p>
    <w:p w14:paraId="69CB8263" w14:textId="77777777" w:rsidR="004A1C67" w:rsidRDefault="004A1C67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</w:p>
    <w:p w14:paraId="5F5605BA" w14:textId="77777777" w:rsidR="004A1C67" w:rsidRDefault="00E36DAB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Con un’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ottima privacy è 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così 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composta: </w:t>
      </w:r>
    </w:p>
    <w:p w14:paraId="6A46D5B4" w14:textId="77777777" w:rsidR="004A1C67" w:rsidRDefault="004A1C67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color w:val="313131"/>
          <w:sz w:val="28"/>
          <w:szCs w:val="28"/>
        </w:rPr>
        <w:t xml:space="preserve">Primo </w:t>
      </w:r>
      <w:r w:rsidR="00E36DAB" w:rsidRPr="004A1C67">
        <w:rPr>
          <w:rFonts w:ascii="Arial Narrow" w:hAnsi="Arial Narrow" w:cs="Arial"/>
          <w:color w:val="313131"/>
          <w:sz w:val="28"/>
          <w:szCs w:val="28"/>
        </w:rPr>
        <w:t>piano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</w:p>
    <w:p w14:paraId="424F2B3D" w14:textId="77777777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camera padronale 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con ampia terrazza coperta vista mare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</w:p>
    <w:p w14:paraId="20ABF55D" w14:textId="723AA58A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accesso al solarium sovrastante,</w:t>
      </w:r>
    </w:p>
    <w:p w14:paraId="748A4893" w14:textId="77777777" w:rsidR="004A1C67" w:rsidRDefault="00CF0954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grande 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bagno r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iservato e ampia cabina armadio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;</w:t>
      </w:r>
    </w:p>
    <w:p w14:paraId="6F31968F" w14:textId="77777777" w:rsidR="004A1C67" w:rsidRDefault="00862BDA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due camere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e ulteriore bagno,</w:t>
      </w:r>
    </w:p>
    <w:p w14:paraId="4B22B378" w14:textId="7A06BA9A" w:rsidR="00CF0954" w:rsidRP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soffitti realizzati in legno con travi </w:t>
      </w:r>
      <w:r w:rsidR="00E36DAB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a vista 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e perlinato bianco. </w:t>
      </w:r>
    </w:p>
    <w:p w14:paraId="458D49EE" w14:textId="3C2D0FA4" w:rsidR="004A1C67" w:rsidRDefault="004A1C67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Piano </w:t>
      </w:r>
      <w:r w:rsidR="004547E9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terra </w:t>
      </w:r>
    </w:p>
    <w:p w14:paraId="0F017938" w14:textId="77777777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ampio </w:t>
      </w:r>
      <w:r w:rsidR="00CF0954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salone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  <w:r w:rsidR="005B6FF6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d</w:t>
      </w:r>
      <w:r w:rsidR="00CF0954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i ca</w:t>
      </w:r>
      <w:r w:rsidR="00772940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.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40 mq, </w:t>
      </w:r>
    </w:p>
    <w:p w14:paraId="3B070B94" w14:textId="77777777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bagno, </w:t>
      </w:r>
    </w:p>
    <w:p w14:paraId="6AFB7510" w14:textId="27BDD661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ripostiglio </w:t>
      </w:r>
    </w:p>
    <w:p w14:paraId="0C4D7388" w14:textId="77777777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</w:t>
      </w:r>
      <w:r w:rsidR="00CF0954"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ampia </w:t>
      </w: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>cucina separata</w:t>
      </w:r>
    </w:p>
    <w:p w14:paraId="03FC00C9" w14:textId="77777777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grandi verande e terrazze</w:t>
      </w:r>
    </w:p>
    <w:p w14:paraId="03205384" w14:textId="38D60BE0" w:rsid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t xml:space="preserve"> piscina </w:t>
      </w:r>
    </w:p>
    <w:p w14:paraId="0D4BCF40" w14:textId="75B6DBEF" w:rsidR="004547E9" w:rsidRPr="004A1C67" w:rsidRDefault="004547E9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  <w:r w:rsidRPr="004A1C67">
        <w:rPr>
          <w:rFonts w:ascii="Arial Narrow" w:hAnsi="Arial Narrow" w:cs="Arial"/>
          <w:b w:val="0"/>
          <w:bCs w:val="0"/>
          <w:color w:val="313131"/>
          <w:sz w:val="28"/>
          <w:szCs w:val="28"/>
        </w:rPr>
        <w:lastRenderedPageBreak/>
        <w:t xml:space="preserve"> parcheggio.</w:t>
      </w:r>
    </w:p>
    <w:p w14:paraId="305A76C2" w14:textId="0A30B3D1" w:rsidR="00A713B9" w:rsidRPr="004A1C67" w:rsidRDefault="00A713B9" w:rsidP="00A713B9">
      <w:pPr>
        <w:pStyle w:val="Titolo6"/>
        <w:rPr>
          <w:rFonts w:ascii="Arial Narrow" w:hAnsi="Arial Narrow"/>
          <w:b w:val="0"/>
          <w:bCs w:val="0"/>
          <w:sz w:val="28"/>
          <w:szCs w:val="28"/>
        </w:rPr>
      </w:pP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La villa è fornita di piscina privata ed è completamente e finemente arredata, </w:t>
      </w:r>
    </w:p>
    <w:p w14:paraId="198AC646" w14:textId="77777777" w:rsidR="00632053" w:rsidRPr="004A1C67" w:rsidRDefault="00632053" w:rsidP="00632053">
      <w:pPr>
        <w:pStyle w:val="Titolo6"/>
        <w:rPr>
          <w:rFonts w:ascii="Arial Narrow" w:hAnsi="Arial Narrow" w:cs="Arial"/>
          <w:b w:val="0"/>
          <w:bCs w:val="0"/>
          <w:color w:val="313131"/>
          <w:sz w:val="28"/>
          <w:szCs w:val="28"/>
        </w:rPr>
      </w:pPr>
    </w:p>
    <w:p w14:paraId="7BE51E14" w14:textId="0692528A" w:rsidR="00772940" w:rsidRDefault="00CE629B" w:rsidP="00632053">
      <w:pPr>
        <w:pStyle w:val="Titolo6"/>
        <w:rPr>
          <w:rFonts w:ascii="Arial Narrow" w:hAnsi="Arial Narrow"/>
          <w:b w:val="0"/>
          <w:bCs w:val="0"/>
          <w:sz w:val="28"/>
          <w:szCs w:val="28"/>
        </w:rPr>
      </w:pPr>
      <w:r w:rsidRPr="004A1C67">
        <w:rPr>
          <w:rFonts w:ascii="Arial Narrow" w:hAnsi="Arial Narrow"/>
          <w:b w:val="0"/>
          <w:bCs w:val="0"/>
          <w:sz w:val="28"/>
          <w:szCs w:val="28"/>
        </w:rPr>
        <w:t>-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A 200 m dal villaggio troviamo bar, rivendita giornali, </w:t>
      </w:r>
      <w:r w:rsidR="00772940" w:rsidRPr="004A1C67">
        <w:rPr>
          <w:rFonts w:ascii="Arial Narrow" w:hAnsi="Arial Narrow"/>
          <w:b w:val="0"/>
          <w:bCs w:val="0"/>
          <w:sz w:val="28"/>
          <w:szCs w:val="28"/>
        </w:rPr>
        <w:t>trattoria/pizzeria e market aperto tutto l'anno</w:t>
      </w:r>
      <w:r w:rsidR="004B25A6" w:rsidRPr="004A1C67">
        <w:rPr>
          <w:rFonts w:ascii="Arial Narrow" w:hAnsi="Arial Narrow"/>
          <w:b w:val="0"/>
          <w:bCs w:val="0"/>
          <w:sz w:val="28"/>
          <w:szCs w:val="28"/>
        </w:rPr>
        <w:t xml:space="preserve"> e fermata bus  Olbia/San Teodoro</w:t>
      </w:r>
      <w:r w:rsidR="00772940" w:rsidRPr="004A1C67">
        <w:rPr>
          <w:rFonts w:ascii="Arial Narrow" w:hAnsi="Arial Narrow"/>
          <w:b w:val="0"/>
          <w:bCs w:val="0"/>
          <w:sz w:val="28"/>
          <w:szCs w:val="28"/>
        </w:rPr>
        <w:t>.</w:t>
      </w:r>
    </w:p>
    <w:p w14:paraId="36753A85" w14:textId="77777777" w:rsidR="004A1C67" w:rsidRPr="004A1C67" w:rsidRDefault="004A1C67" w:rsidP="004A1C67">
      <w:pPr>
        <w:rPr>
          <w:lang w:eastAsia="en-US" w:bidi="en-US"/>
        </w:rPr>
      </w:pPr>
    </w:p>
    <w:p w14:paraId="1FBFDD61" w14:textId="67264699" w:rsidR="00632053" w:rsidRDefault="00772940" w:rsidP="00632053">
      <w:pPr>
        <w:pStyle w:val="Titolo6"/>
        <w:rPr>
          <w:rFonts w:ascii="Arial Narrow" w:hAnsi="Arial Narrow"/>
          <w:b w:val="0"/>
          <w:bCs w:val="0"/>
          <w:sz w:val="28"/>
          <w:szCs w:val="28"/>
        </w:rPr>
      </w:pPr>
      <w:r w:rsidRPr="004A1C67">
        <w:rPr>
          <w:rFonts w:ascii="Arial Narrow" w:hAnsi="Arial Narrow"/>
          <w:b w:val="0"/>
          <w:bCs w:val="0"/>
          <w:sz w:val="28"/>
          <w:szCs w:val="28"/>
        </w:rPr>
        <w:t>A</w:t>
      </w:r>
      <w:r w:rsidR="004B25A6" w:rsidRPr="004A1C67">
        <w:rPr>
          <w:rFonts w:ascii="Arial Narrow" w:hAnsi="Arial Narrow"/>
          <w:b w:val="0"/>
          <w:bCs w:val="0"/>
          <w:sz w:val="28"/>
          <w:szCs w:val="28"/>
        </w:rPr>
        <w:t xml:space="preserve"> 1</w:t>
      </w:r>
      <w:r w:rsidR="004A1C67">
        <w:rPr>
          <w:rFonts w:ascii="Arial Narrow" w:hAnsi="Arial Narrow"/>
          <w:b w:val="0"/>
          <w:bCs w:val="0"/>
          <w:sz w:val="28"/>
          <w:szCs w:val="28"/>
        </w:rPr>
        <w:t>8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>00 mt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 xml:space="preserve"> 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>“</w:t>
      </w:r>
      <w:proofErr w:type="spellStart"/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>Puntaldia</w:t>
      </w:r>
      <w:proofErr w:type="spellEnd"/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” </w:t>
      </w:r>
      <w:r w:rsidR="00A713B9" w:rsidRPr="004A1C67">
        <w:rPr>
          <w:rFonts w:ascii="Arial Narrow" w:hAnsi="Arial Narrow"/>
          <w:b w:val="0"/>
          <w:bCs w:val="0"/>
          <w:sz w:val="28"/>
          <w:szCs w:val="28"/>
        </w:rPr>
        <w:t>con il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 porto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 turistico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, campo da golf, </w:t>
      </w:r>
      <w:r w:rsidR="00FC7B30" w:rsidRPr="004A1C67">
        <w:rPr>
          <w:rFonts w:ascii="Arial Narrow" w:hAnsi="Arial Narrow"/>
          <w:b w:val="0"/>
          <w:bCs w:val="0"/>
          <w:sz w:val="28"/>
          <w:szCs w:val="28"/>
        </w:rPr>
        <w:t xml:space="preserve">campo da tennis, 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ristoranti, 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boutique e spiagge tra cui Lu </w:t>
      </w:r>
      <w:proofErr w:type="spellStart"/>
      <w:r w:rsidRPr="004A1C67">
        <w:rPr>
          <w:rFonts w:ascii="Arial Narrow" w:hAnsi="Arial Narrow"/>
          <w:b w:val="0"/>
          <w:bCs w:val="0"/>
          <w:sz w:val="28"/>
          <w:szCs w:val="28"/>
        </w:rPr>
        <w:t>Impostu</w:t>
      </w:r>
      <w:proofErr w:type="spellEnd"/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 ;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 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>ancora Capo Coda Cavallo e la sua spiaggia,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 le be</w:t>
      </w:r>
      <w:r w:rsidRPr="004A1C67">
        <w:rPr>
          <w:rFonts w:ascii="Arial Narrow" w:hAnsi="Arial Narrow"/>
          <w:b w:val="0"/>
          <w:bCs w:val="0"/>
          <w:sz w:val="28"/>
          <w:szCs w:val="28"/>
        </w:rPr>
        <w:t xml:space="preserve">llissime spiagge di </w:t>
      </w:r>
      <w:proofErr w:type="spellStart"/>
      <w:r w:rsidRPr="004A1C67">
        <w:rPr>
          <w:rFonts w:ascii="Arial Narrow" w:hAnsi="Arial Narrow"/>
          <w:b w:val="0"/>
          <w:bCs w:val="0"/>
          <w:sz w:val="28"/>
          <w:szCs w:val="28"/>
        </w:rPr>
        <w:t>Brandinchi</w:t>
      </w:r>
      <w:proofErr w:type="spellEnd"/>
      <w:r w:rsidRPr="004A1C67">
        <w:rPr>
          <w:rFonts w:ascii="Arial Narrow" w:hAnsi="Arial Narrow"/>
          <w:b w:val="0"/>
          <w:bCs w:val="0"/>
          <w:sz w:val="28"/>
          <w:szCs w:val="28"/>
        </w:rPr>
        <w:t>,</w:t>
      </w:r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 xml:space="preserve"> </w:t>
      </w:r>
      <w:proofErr w:type="spellStart"/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>Suaraccia</w:t>
      </w:r>
      <w:proofErr w:type="spellEnd"/>
      <w:r w:rsidR="004A1C67">
        <w:rPr>
          <w:rFonts w:ascii="Arial Narrow" w:hAnsi="Arial Narrow"/>
          <w:b w:val="0"/>
          <w:bCs w:val="0"/>
          <w:sz w:val="28"/>
          <w:szCs w:val="28"/>
        </w:rPr>
        <w:t xml:space="preserve">, </w:t>
      </w:r>
      <w:proofErr w:type="spellStart"/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>Salinedda</w:t>
      </w:r>
      <w:proofErr w:type="spellEnd"/>
      <w:r w:rsidR="004547E9" w:rsidRPr="004A1C67">
        <w:rPr>
          <w:rFonts w:ascii="Arial Narrow" w:hAnsi="Arial Narrow"/>
          <w:b w:val="0"/>
          <w:bCs w:val="0"/>
          <w:sz w:val="28"/>
          <w:szCs w:val="28"/>
        </w:rPr>
        <w:t>, La Cinta ecc.</w:t>
      </w:r>
      <w:r w:rsidR="002142E0" w:rsidRPr="004A1C67">
        <w:rPr>
          <w:rFonts w:ascii="Arial Narrow" w:hAnsi="Arial Narrow"/>
          <w:b w:val="0"/>
          <w:bCs w:val="0"/>
          <w:sz w:val="28"/>
          <w:szCs w:val="28"/>
        </w:rPr>
        <w:t xml:space="preserve"> </w:t>
      </w:r>
    </w:p>
    <w:p w14:paraId="03D158DF" w14:textId="114B231B" w:rsidR="004A1C67" w:rsidRDefault="004A1C67" w:rsidP="004A1C67">
      <w:pPr>
        <w:rPr>
          <w:lang w:eastAsia="en-US" w:bidi="en-US"/>
        </w:rPr>
      </w:pPr>
    </w:p>
    <w:p w14:paraId="0A8E894F" w14:textId="1936635F" w:rsidR="004A1C67" w:rsidRDefault="004A1C67" w:rsidP="004A1C67">
      <w:pPr>
        <w:rPr>
          <w:lang w:eastAsia="en-US" w:bidi="en-US"/>
        </w:rPr>
      </w:pPr>
    </w:p>
    <w:p w14:paraId="568EF02A" w14:textId="44A069BD" w:rsidR="004A1C67" w:rsidRDefault="004A1C67" w:rsidP="004A1C67">
      <w:pPr>
        <w:rPr>
          <w:lang w:eastAsia="en-US" w:bidi="en-US"/>
        </w:rPr>
      </w:pPr>
    </w:p>
    <w:p w14:paraId="59055E29" w14:textId="3DFA3751" w:rsidR="004A1C67" w:rsidRDefault="004A1C67" w:rsidP="004A1C67">
      <w:pPr>
        <w:rPr>
          <w:lang w:eastAsia="en-US" w:bidi="en-US"/>
        </w:rPr>
      </w:pPr>
    </w:p>
    <w:p w14:paraId="4328F1E5" w14:textId="77777777" w:rsidR="004A1C67" w:rsidRPr="004A1C67" w:rsidRDefault="004A1C67" w:rsidP="004A1C67">
      <w:pPr>
        <w:rPr>
          <w:lang w:eastAsia="en-US" w:bidi="en-US"/>
        </w:rPr>
      </w:pPr>
    </w:p>
    <w:p w14:paraId="1E9C8C4F" w14:textId="540DAE28" w:rsidR="00240A18" w:rsidRDefault="005B4650" w:rsidP="00632053">
      <w:pPr>
        <w:pStyle w:val="Titolo6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F1B5C1B" wp14:editId="3B0BF047">
            <wp:extent cx="6120130" cy="4591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109F" w14:textId="278D604E" w:rsidR="005B4650" w:rsidRDefault="005B4650" w:rsidP="005B4650">
      <w:pPr>
        <w:rPr>
          <w:lang w:eastAsia="en-US" w:bidi="en-US"/>
        </w:rPr>
      </w:pPr>
    </w:p>
    <w:p w14:paraId="75B4612E" w14:textId="2401218A" w:rsidR="005B4650" w:rsidRDefault="005B4650" w:rsidP="005B4650">
      <w:pPr>
        <w:rPr>
          <w:lang w:eastAsia="en-US" w:bidi="en-US"/>
        </w:rPr>
      </w:pPr>
    </w:p>
    <w:p w14:paraId="5A70807A" w14:textId="5FE420E0" w:rsidR="005B4650" w:rsidRDefault="005B4650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219E92D8" wp14:editId="16F8BFD6">
            <wp:extent cx="6120130" cy="37166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0AB0" w14:textId="080E73D6" w:rsidR="005B4650" w:rsidRDefault="005B4650" w:rsidP="005B4650">
      <w:pPr>
        <w:rPr>
          <w:lang w:eastAsia="en-US" w:bidi="en-US"/>
        </w:rPr>
      </w:pPr>
    </w:p>
    <w:p w14:paraId="2D7E9A3B" w14:textId="6CEF99D4" w:rsidR="005B4650" w:rsidRDefault="005B4650" w:rsidP="005B4650">
      <w:pPr>
        <w:rPr>
          <w:lang w:eastAsia="en-US" w:bidi="en-US"/>
        </w:rPr>
      </w:pPr>
    </w:p>
    <w:p w14:paraId="3EED5666" w14:textId="01BB2205" w:rsidR="005B4650" w:rsidRDefault="005B4650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505C9699" wp14:editId="466DEA1D">
            <wp:extent cx="6120130" cy="3035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D83C" w14:textId="590FF5A4" w:rsidR="005B4650" w:rsidRDefault="005B4650" w:rsidP="005B4650">
      <w:pPr>
        <w:rPr>
          <w:lang w:eastAsia="en-US" w:bidi="en-US"/>
        </w:rPr>
      </w:pPr>
    </w:p>
    <w:p w14:paraId="544F7529" w14:textId="074E84E8" w:rsidR="005B4650" w:rsidRDefault="005B4650" w:rsidP="005B4650">
      <w:pPr>
        <w:rPr>
          <w:lang w:eastAsia="en-US" w:bidi="en-US"/>
        </w:rPr>
      </w:pPr>
    </w:p>
    <w:p w14:paraId="6A4D780B" w14:textId="39032DF1" w:rsidR="005B4650" w:rsidRDefault="005B4650" w:rsidP="005B4650">
      <w:pPr>
        <w:rPr>
          <w:lang w:eastAsia="en-US" w:bidi="en-US"/>
        </w:rPr>
      </w:pPr>
    </w:p>
    <w:p w14:paraId="4A063843" w14:textId="5C12E2AF" w:rsidR="005B4650" w:rsidRDefault="005B4650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76D88493" wp14:editId="2054461F">
            <wp:extent cx="6120130" cy="41471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4218" w14:textId="73263A14" w:rsidR="005B4650" w:rsidRDefault="005B4650" w:rsidP="005B4650">
      <w:pPr>
        <w:rPr>
          <w:lang w:eastAsia="en-US" w:bidi="en-US"/>
        </w:rPr>
      </w:pPr>
    </w:p>
    <w:p w14:paraId="1C8EFA64" w14:textId="2F6D44FC" w:rsidR="005B4650" w:rsidRDefault="005B4650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35F20C38" wp14:editId="186BFFA5">
            <wp:extent cx="6096000" cy="4572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3931" w14:textId="4D860796" w:rsidR="005B4650" w:rsidRDefault="005B4650" w:rsidP="005B4650">
      <w:pPr>
        <w:rPr>
          <w:lang w:eastAsia="en-US" w:bidi="en-US"/>
        </w:rPr>
      </w:pPr>
    </w:p>
    <w:p w14:paraId="29DDDD29" w14:textId="3F7A354D" w:rsidR="005B4650" w:rsidRDefault="005B4650" w:rsidP="005B4650">
      <w:pPr>
        <w:rPr>
          <w:lang w:eastAsia="en-US" w:bidi="en-US"/>
        </w:rPr>
      </w:pPr>
    </w:p>
    <w:p w14:paraId="4E5BA8C8" w14:textId="57BE4EFC" w:rsidR="005B4650" w:rsidRDefault="005B4650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482AA36F" wp14:editId="18DC553A">
            <wp:extent cx="6120130" cy="49853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0D3D" w14:textId="471215D3" w:rsidR="005B4650" w:rsidRDefault="005B4650" w:rsidP="005B4650">
      <w:pPr>
        <w:rPr>
          <w:lang w:eastAsia="en-US" w:bidi="en-US"/>
        </w:rPr>
      </w:pPr>
    </w:p>
    <w:p w14:paraId="1BDC2662" w14:textId="67B93233" w:rsidR="005B4650" w:rsidRDefault="005B4650" w:rsidP="005B4650">
      <w:pPr>
        <w:rPr>
          <w:lang w:eastAsia="en-US" w:bidi="en-US"/>
        </w:rPr>
      </w:pPr>
    </w:p>
    <w:p w14:paraId="46C7BBFF" w14:textId="4373D6F3" w:rsidR="005B4650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09D2697C" wp14:editId="0510CF26">
            <wp:extent cx="5438775" cy="3495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08B6" w14:textId="71FCFF30" w:rsidR="007D5AF1" w:rsidRDefault="007D5AF1" w:rsidP="005B4650">
      <w:pPr>
        <w:rPr>
          <w:lang w:eastAsia="en-US" w:bidi="en-US"/>
        </w:rPr>
      </w:pPr>
    </w:p>
    <w:p w14:paraId="11D6C2CF" w14:textId="568B060A" w:rsidR="007D5AF1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7526FC7C" wp14:editId="5F4433FB">
            <wp:extent cx="6120130" cy="381571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9004" w14:textId="7F677F8C" w:rsidR="007D5AF1" w:rsidRDefault="007D5AF1" w:rsidP="005B4650">
      <w:pPr>
        <w:rPr>
          <w:lang w:eastAsia="en-US" w:bidi="en-US"/>
        </w:rPr>
      </w:pPr>
    </w:p>
    <w:p w14:paraId="4095075C" w14:textId="77777777" w:rsidR="007D5AF1" w:rsidRDefault="007D5AF1" w:rsidP="005B4650">
      <w:pPr>
        <w:rPr>
          <w:lang w:eastAsia="en-US" w:bidi="en-US"/>
        </w:rPr>
      </w:pPr>
    </w:p>
    <w:p w14:paraId="47670388" w14:textId="55FF5C6F" w:rsidR="007D5AF1" w:rsidRDefault="007D5AF1" w:rsidP="005B4650">
      <w:pPr>
        <w:rPr>
          <w:lang w:eastAsia="en-US" w:bidi="en-US"/>
        </w:rPr>
      </w:pPr>
    </w:p>
    <w:p w14:paraId="4089FAF8" w14:textId="086DE479" w:rsidR="007D5AF1" w:rsidRDefault="007D5AF1" w:rsidP="005B4650">
      <w:pPr>
        <w:rPr>
          <w:lang w:eastAsia="en-US" w:bidi="en-US"/>
        </w:rPr>
      </w:pPr>
    </w:p>
    <w:p w14:paraId="7AE2AA67" w14:textId="76214C4C" w:rsidR="007D5AF1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12DD5260" wp14:editId="53179AA1">
            <wp:extent cx="6120130" cy="346583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E8AE" w14:textId="56593546" w:rsidR="007D5AF1" w:rsidRDefault="007D5AF1" w:rsidP="005B4650">
      <w:pPr>
        <w:rPr>
          <w:lang w:eastAsia="en-US" w:bidi="en-US"/>
        </w:rPr>
      </w:pPr>
    </w:p>
    <w:p w14:paraId="375DA502" w14:textId="1E900AC1" w:rsidR="007D5AF1" w:rsidRDefault="007D5AF1" w:rsidP="005B4650">
      <w:pPr>
        <w:rPr>
          <w:lang w:eastAsia="en-US" w:bidi="en-US"/>
        </w:rPr>
      </w:pPr>
    </w:p>
    <w:p w14:paraId="16F95D77" w14:textId="77835F6A" w:rsidR="007D5AF1" w:rsidRDefault="007D5AF1" w:rsidP="005B4650">
      <w:pPr>
        <w:rPr>
          <w:lang w:eastAsia="en-US" w:bidi="en-US"/>
        </w:rPr>
      </w:pPr>
    </w:p>
    <w:p w14:paraId="05F066C3" w14:textId="72A3070D" w:rsidR="007D5AF1" w:rsidRDefault="007D5AF1" w:rsidP="005B4650">
      <w:pPr>
        <w:rPr>
          <w:lang w:eastAsia="en-US" w:bidi="en-US"/>
        </w:rPr>
      </w:pPr>
    </w:p>
    <w:p w14:paraId="7352711C" w14:textId="3CCA34E2" w:rsidR="007D5AF1" w:rsidRDefault="007D5AF1" w:rsidP="005B4650">
      <w:pPr>
        <w:rPr>
          <w:lang w:eastAsia="en-US" w:bidi="en-US"/>
        </w:rPr>
      </w:pPr>
    </w:p>
    <w:p w14:paraId="345BA9BA" w14:textId="3B8B266D" w:rsidR="007D5AF1" w:rsidRDefault="007D5AF1" w:rsidP="005B4650">
      <w:pPr>
        <w:rPr>
          <w:lang w:eastAsia="en-US" w:bidi="en-US"/>
        </w:rPr>
      </w:pPr>
    </w:p>
    <w:p w14:paraId="644E05FA" w14:textId="35A61205" w:rsidR="007D5AF1" w:rsidRDefault="00711C0E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5B0DD961" wp14:editId="75AB0BAA">
            <wp:extent cx="6120130" cy="371665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615A" w14:textId="54FE65E7" w:rsidR="007D5AF1" w:rsidRDefault="007D5AF1" w:rsidP="005B4650">
      <w:pPr>
        <w:rPr>
          <w:lang w:eastAsia="en-US" w:bidi="en-US"/>
        </w:rPr>
      </w:pPr>
    </w:p>
    <w:p w14:paraId="3E982F34" w14:textId="6F57A106" w:rsidR="007D5AF1" w:rsidRDefault="007D5AF1" w:rsidP="005B4650">
      <w:pPr>
        <w:rPr>
          <w:lang w:eastAsia="en-US" w:bidi="en-US"/>
        </w:rPr>
      </w:pPr>
    </w:p>
    <w:p w14:paraId="0FC959CB" w14:textId="3A8688E7" w:rsidR="007D5AF1" w:rsidRDefault="007D5AF1" w:rsidP="005B4650">
      <w:pPr>
        <w:rPr>
          <w:lang w:eastAsia="en-US" w:bidi="en-US"/>
        </w:rPr>
      </w:pPr>
    </w:p>
    <w:p w14:paraId="563EDCAF" w14:textId="44A50C73" w:rsidR="007D5AF1" w:rsidRDefault="007D5AF1" w:rsidP="005B4650">
      <w:pPr>
        <w:rPr>
          <w:lang w:eastAsia="en-US" w:bidi="en-US"/>
        </w:rPr>
      </w:pPr>
    </w:p>
    <w:p w14:paraId="0ADB80AE" w14:textId="12A94E94" w:rsidR="007D5AF1" w:rsidRDefault="00711C0E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167019EE" wp14:editId="5273AEFC">
            <wp:extent cx="6120130" cy="282892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8BF4" w14:textId="215EDC72" w:rsidR="007D5AF1" w:rsidRDefault="007D5AF1" w:rsidP="005B4650">
      <w:pPr>
        <w:rPr>
          <w:lang w:eastAsia="en-US" w:bidi="en-US"/>
        </w:rPr>
      </w:pPr>
    </w:p>
    <w:p w14:paraId="4F3BBBDC" w14:textId="41A2B479" w:rsidR="007D5AF1" w:rsidRDefault="007D5AF1" w:rsidP="005B4650">
      <w:pPr>
        <w:rPr>
          <w:lang w:eastAsia="en-US" w:bidi="en-US"/>
        </w:rPr>
      </w:pPr>
    </w:p>
    <w:p w14:paraId="19F25FB9" w14:textId="024F06EA" w:rsidR="007D5AF1" w:rsidRDefault="007D5AF1" w:rsidP="005B4650">
      <w:pPr>
        <w:rPr>
          <w:lang w:eastAsia="en-US" w:bidi="en-US"/>
        </w:rPr>
      </w:pPr>
    </w:p>
    <w:p w14:paraId="2CC8F628" w14:textId="34982A63" w:rsidR="007D5AF1" w:rsidRDefault="007D5AF1" w:rsidP="005B4650">
      <w:pPr>
        <w:rPr>
          <w:lang w:eastAsia="en-US" w:bidi="en-US"/>
        </w:rPr>
      </w:pPr>
    </w:p>
    <w:p w14:paraId="4C9ED7E1" w14:textId="04CCAA42" w:rsidR="007D5AF1" w:rsidRDefault="007D5AF1" w:rsidP="005B4650">
      <w:pPr>
        <w:rPr>
          <w:lang w:eastAsia="en-US" w:bidi="en-US"/>
        </w:rPr>
      </w:pPr>
    </w:p>
    <w:p w14:paraId="3AAC5F72" w14:textId="01D67E78" w:rsidR="007D5AF1" w:rsidRDefault="007D5AF1" w:rsidP="005B4650">
      <w:pPr>
        <w:rPr>
          <w:lang w:eastAsia="en-US" w:bidi="en-US"/>
        </w:rPr>
      </w:pPr>
    </w:p>
    <w:p w14:paraId="1CBE8435" w14:textId="53E2AB17" w:rsidR="007D5AF1" w:rsidRDefault="007D5AF1" w:rsidP="005B4650">
      <w:pPr>
        <w:rPr>
          <w:lang w:eastAsia="en-US" w:bidi="en-US"/>
        </w:rPr>
      </w:pPr>
    </w:p>
    <w:p w14:paraId="39CA66ED" w14:textId="77777777" w:rsidR="007D5AF1" w:rsidRDefault="007D5AF1" w:rsidP="005B4650">
      <w:pPr>
        <w:rPr>
          <w:lang w:eastAsia="en-US" w:bidi="en-US"/>
        </w:rPr>
      </w:pPr>
    </w:p>
    <w:p w14:paraId="7F25FB32" w14:textId="6F22B1B6" w:rsidR="007D5AF1" w:rsidRDefault="007D5AF1" w:rsidP="005B4650">
      <w:pPr>
        <w:rPr>
          <w:lang w:eastAsia="en-US" w:bidi="en-US"/>
        </w:rPr>
      </w:pPr>
    </w:p>
    <w:p w14:paraId="21087966" w14:textId="59C1DC27" w:rsidR="007D5AF1" w:rsidRDefault="007D5AF1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5CC3CD2C" wp14:editId="24DD52E5">
            <wp:extent cx="6120130" cy="34436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B083" w14:textId="02F8323D" w:rsidR="007D5AF1" w:rsidRDefault="007D5AF1" w:rsidP="005B4650">
      <w:pPr>
        <w:rPr>
          <w:lang w:eastAsia="en-US" w:bidi="en-US"/>
        </w:rPr>
      </w:pPr>
    </w:p>
    <w:p w14:paraId="06ABFCD8" w14:textId="0F0FA42B" w:rsidR="007D5AF1" w:rsidRDefault="007D5AF1" w:rsidP="005B4650">
      <w:pPr>
        <w:rPr>
          <w:lang w:eastAsia="en-US" w:bidi="en-US"/>
        </w:rPr>
      </w:pPr>
    </w:p>
    <w:p w14:paraId="6619CAD8" w14:textId="704EB09F" w:rsidR="007D5AF1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0BBAA9C8" wp14:editId="1DD43053">
            <wp:extent cx="5667375" cy="30861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C71D" w14:textId="38D6520D" w:rsidR="007D5AF1" w:rsidRDefault="007D5AF1" w:rsidP="005B4650">
      <w:pPr>
        <w:rPr>
          <w:lang w:eastAsia="en-US" w:bidi="en-US"/>
        </w:rPr>
      </w:pPr>
    </w:p>
    <w:p w14:paraId="1116961E" w14:textId="4EF1B06F" w:rsidR="007D5AF1" w:rsidRDefault="007D5AF1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0BA77DD8" wp14:editId="0B4E1E6B">
            <wp:extent cx="5153025" cy="332422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7532" w14:textId="3AAABADA" w:rsidR="007D5AF1" w:rsidRDefault="007D5AF1" w:rsidP="005B4650">
      <w:pPr>
        <w:rPr>
          <w:lang w:eastAsia="en-US" w:bidi="en-US"/>
        </w:rPr>
      </w:pPr>
    </w:p>
    <w:p w14:paraId="42CF0281" w14:textId="3E865F93" w:rsidR="007D5AF1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232438F1" wp14:editId="00B0DD4E">
            <wp:extent cx="5200650" cy="34385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6DAF" w14:textId="4C8217F5" w:rsidR="007D5AF1" w:rsidRDefault="007D5AF1" w:rsidP="005B4650">
      <w:pPr>
        <w:rPr>
          <w:lang w:eastAsia="en-US" w:bidi="en-US"/>
        </w:rPr>
      </w:pPr>
    </w:p>
    <w:p w14:paraId="35DDF85B" w14:textId="11503C3F" w:rsidR="007D5AF1" w:rsidRDefault="007D5AF1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4D6ECF47" wp14:editId="5C338925">
            <wp:extent cx="5295900" cy="34671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E56C" w14:textId="0BC621E7" w:rsidR="007D5AF1" w:rsidRDefault="007D5AF1" w:rsidP="005B4650">
      <w:pPr>
        <w:rPr>
          <w:lang w:eastAsia="en-US" w:bidi="en-US"/>
        </w:rPr>
      </w:pPr>
    </w:p>
    <w:p w14:paraId="4B0F5E81" w14:textId="4B93FDEF" w:rsidR="007D5AF1" w:rsidRDefault="007D5AF1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1892D27E" wp14:editId="2BF3CFB3">
            <wp:extent cx="5476875" cy="282892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A5CD" w14:textId="61D2D9C8" w:rsidR="007D5AF1" w:rsidRDefault="007D5AF1" w:rsidP="005B4650">
      <w:pPr>
        <w:rPr>
          <w:lang w:eastAsia="en-US" w:bidi="en-US"/>
        </w:rPr>
      </w:pPr>
    </w:p>
    <w:p w14:paraId="70F9C0BF" w14:textId="3864503B" w:rsidR="007D5AF1" w:rsidRDefault="007D5AF1" w:rsidP="005B4650">
      <w:pPr>
        <w:rPr>
          <w:lang w:eastAsia="en-US" w:bidi="en-US"/>
        </w:rPr>
      </w:pPr>
    </w:p>
    <w:p w14:paraId="7B66B030" w14:textId="75D860D6" w:rsidR="007D5AF1" w:rsidRDefault="007D5AF1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01B80720" wp14:editId="5B393F72">
            <wp:extent cx="6000750" cy="387858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D733" w14:textId="61B57CF1" w:rsidR="007D5AF1" w:rsidRDefault="007D5AF1" w:rsidP="005B4650">
      <w:pPr>
        <w:rPr>
          <w:lang w:eastAsia="en-US" w:bidi="en-US"/>
        </w:rPr>
      </w:pPr>
    </w:p>
    <w:p w14:paraId="0A870B30" w14:textId="0C685933" w:rsidR="007D5AF1" w:rsidRDefault="00711C0E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6FB7E431" wp14:editId="4FE7D878">
            <wp:extent cx="6120130" cy="357314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B8B2" w14:textId="26E43CDD" w:rsidR="00711C0E" w:rsidRDefault="00711C0E" w:rsidP="005B4650">
      <w:pPr>
        <w:rPr>
          <w:lang w:eastAsia="en-US" w:bidi="en-US"/>
        </w:rPr>
      </w:pPr>
    </w:p>
    <w:p w14:paraId="1CFFA69B" w14:textId="295B70D3" w:rsidR="00711C0E" w:rsidRDefault="00711C0E" w:rsidP="005B4650">
      <w:pPr>
        <w:rPr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1580D571" wp14:editId="64624770">
            <wp:extent cx="6120130" cy="346138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2007" w14:textId="75C4FEDE" w:rsidR="00711C0E" w:rsidRDefault="00711C0E" w:rsidP="005B4650">
      <w:pPr>
        <w:rPr>
          <w:lang w:eastAsia="en-US" w:bidi="en-US"/>
        </w:rPr>
      </w:pPr>
    </w:p>
    <w:p w14:paraId="21727161" w14:textId="3DD5694F" w:rsidR="00711C0E" w:rsidRDefault="00711C0E" w:rsidP="005B4650">
      <w:pPr>
        <w:rPr>
          <w:lang w:eastAsia="en-US" w:bidi="en-US"/>
        </w:rPr>
      </w:pPr>
      <w:r>
        <w:rPr>
          <w:noProof/>
        </w:rPr>
        <w:drawing>
          <wp:inline distT="0" distB="0" distL="0" distR="0" wp14:anchorId="72A3A76A" wp14:editId="116087D4">
            <wp:extent cx="6120130" cy="351091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6DE5" w14:textId="77777777" w:rsidR="004A1C67" w:rsidRDefault="004A1C67" w:rsidP="005B4650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14:paraId="06DDE079" w14:textId="77777777" w:rsidR="004A1C67" w:rsidRPr="004A1C67" w:rsidRDefault="004A1C67" w:rsidP="005B4650">
      <w:pPr>
        <w:rPr>
          <w:rFonts w:ascii="Arial Narrow" w:hAnsi="Arial Narrow"/>
          <w:sz w:val="36"/>
          <w:szCs w:val="36"/>
          <w:lang w:eastAsia="en-US" w:bidi="en-US"/>
        </w:rPr>
      </w:pPr>
    </w:p>
    <w:p w14:paraId="58E03363" w14:textId="77777777" w:rsidR="004A1C67" w:rsidRPr="004A1C67" w:rsidRDefault="004A1C67" w:rsidP="005B4650">
      <w:pPr>
        <w:rPr>
          <w:rFonts w:ascii="Arial Narrow" w:hAnsi="Arial Narrow"/>
          <w:sz w:val="36"/>
          <w:szCs w:val="36"/>
          <w:lang w:eastAsia="en-US" w:bidi="en-US"/>
        </w:rPr>
      </w:pPr>
    </w:p>
    <w:p w14:paraId="3F35CDE5" w14:textId="08F923D4" w:rsidR="004A1C67" w:rsidRPr="004A1C67" w:rsidRDefault="004A1C67" w:rsidP="005B4650">
      <w:pPr>
        <w:rPr>
          <w:rFonts w:ascii="Arial Narrow" w:hAnsi="Arial Narrow"/>
          <w:sz w:val="36"/>
          <w:szCs w:val="36"/>
          <w:lang w:eastAsia="en-US" w:bidi="en-US"/>
        </w:rPr>
      </w:pPr>
      <w:r w:rsidRPr="004A1C67">
        <w:rPr>
          <w:rFonts w:ascii="Arial Narrow" w:hAnsi="Arial Narrow"/>
          <w:sz w:val="36"/>
          <w:szCs w:val="36"/>
          <w:lang w:eastAsia="en-US" w:bidi="en-US"/>
        </w:rPr>
        <w:t xml:space="preserve">Per info e </w:t>
      </w:r>
      <w:proofErr w:type="spellStart"/>
      <w:r w:rsidRPr="004A1C67">
        <w:rPr>
          <w:rFonts w:ascii="Arial Narrow" w:hAnsi="Arial Narrow"/>
          <w:sz w:val="36"/>
          <w:szCs w:val="36"/>
          <w:lang w:eastAsia="en-US" w:bidi="en-US"/>
        </w:rPr>
        <w:t>loi</w:t>
      </w:r>
      <w:proofErr w:type="spellEnd"/>
      <w:r w:rsidRPr="004A1C67">
        <w:rPr>
          <w:rFonts w:ascii="Arial Narrow" w:hAnsi="Arial Narrow"/>
          <w:sz w:val="36"/>
          <w:szCs w:val="36"/>
          <w:lang w:eastAsia="en-US" w:bidi="en-US"/>
        </w:rPr>
        <w:t xml:space="preserve"> : </w:t>
      </w:r>
      <w:proofErr w:type="spellStart"/>
      <w:r w:rsidRPr="004A1C67">
        <w:rPr>
          <w:rFonts w:ascii="Arial Narrow" w:hAnsi="Arial Narrow"/>
          <w:sz w:val="36"/>
          <w:szCs w:val="36"/>
          <w:lang w:eastAsia="en-US" w:bidi="en-US"/>
        </w:rPr>
        <w:t>ing</w:t>
      </w:r>
      <w:proofErr w:type="spellEnd"/>
      <w:r w:rsidRPr="004A1C67">
        <w:rPr>
          <w:rFonts w:ascii="Arial Narrow" w:hAnsi="Arial Narrow"/>
          <w:sz w:val="36"/>
          <w:szCs w:val="36"/>
          <w:lang w:eastAsia="en-US" w:bidi="en-US"/>
        </w:rPr>
        <w:t xml:space="preserve"> Bruno Rocchi 335-6185994 ing.rocchi@gmail.com</w:t>
      </w:r>
    </w:p>
    <w:sectPr w:rsidR="004A1C67" w:rsidRPr="004A1C67" w:rsidSect="00240A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286F4B"/>
    <w:multiLevelType w:val="hybridMultilevel"/>
    <w:tmpl w:val="3814CD06"/>
    <w:lvl w:ilvl="0" w:tplc="C1FEE6D6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4F"/>
    <w:rsid w:val="000A431A"/>
    <w:rsid w:val="001E22C1"/>
    <w:rsid w:val="00211FD6"/>
    <w:rsid w:val="002142E0"/>
    <w:rsid w:val="00227A15"/>
    <w:rsid w:val="00240A18"/>
    <w:rsid w:val="002D3EDA"/>
    <w:rsid w:val="003B2FBC"/>
    <w:rsid w:val="004547E9"/>
    <w:rsid w:val="004A1C67"/>
    <w:rsid w:val="004B25A6"/>
    <w:rsid w:val="005315D0"/>
    <w:rsid w:val="0058094F"/>
    <w:rsid w:val="005B4650"/>
    <w:rsid w:val="005B6FF6"/>
    <w:rsid w:val="005E6D70"/>
    <w:rsid w:val="006155DF"/>
    <w:rsid w:val="00632053"/>
    <w:rsid w:val="006F0661"/>
    <w:rsid w:val="00711C0E"/>
    <w:rsid w:val="00772940"/>
    <w:rsid w:val="0077696A"/>
    <w:rsid w:val="007C11CF"/>
    <w:rsid w:val="007D5AF1"/>
    <w:rsid w:val="00831004"/>
    <w:rsid w:val="00862BDA"/>
    <w:rsid w:val="008C3729"/>
    <w:rsid w:val="009461CE"/>
    <w:rsid w:val="00A713B9"/>
    <w:rsid w:val="00BB5826"/>
    <w:rsid w:val="00BD005D"/>
    <w:rsid w:val="00C2671F"/>
    <w:rsid w:val="00C81CD2"/>
    <w:rsid w:val="00CE629B"/>
    <w:rsid w:val="00CF0954"/>
    <w:rsid w:val="00E36DAB"/>
    <w:rsid w:val="00EB5380"/>
    <w:rsid w:val="00FC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F0AF0"/>
  <w15:docId w15:val="{99C7D237-AB11-43D8-9DF6-1018997A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0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005D"/>
    <w:pPr>
      <w:spacing w:before="480" w:line="276" w:lineRule="auto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eastAsia="en-US" w:bidi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D005D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eastAsia="en-US" w:bidi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005D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eastAsia="en-US" w:bidi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005D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spacing w:val="5"/>
      <w:lang w:eastAsia="en-US" w:bidi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BD005D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lang w:eastAsia="en-US" w:bidi="en-US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BD005D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lang w:eastAsia="en-US" w:bidi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D005D"/>
    <w:pPr>
      <w:spacing w:line="276" w:lineRule="auto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eastAsia="en-US" w:bidi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D005D"/>
    <w:pPr>
      <w:spacing w:line="276" w:lineRule="auto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eastAsia="en-US" w:bidi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D005D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eastAsia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D005D"/>
    <w:rPr>
      <w:smallCaps/>
      <w:spacing w:val="5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005D"/>
    <w:rPr>
      <w:smallCap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D005D"/>
    <w:rPr>
      <w:i/>
      <w:iCs/>
      <w:smallCaps/>
      <w:spacing w:val="5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D005D"/>
    <w:rPr>
      <w:b/>
      <w:bCs/>
      <w:spacing w:val="5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BD005D"/>
    <w:rPr>
      <w:i/>
      <w:i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D005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D005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D005D"/>
    <w:rPr>
      <w:b/>
      <w:bCs/>
      <w:color w:val="7F7F7F" w:themeColor="text1" w:themeTint="8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D005D"/>
    <w:rPr>
      <w:b/>
      <w:bCs/>
      <w:i/>
      <w:iCs/>
      <w:color w:val="7F7F7F" w:themeColor="text1" w:themeTint="8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005D"/>
    <w:pPr>
      <w:spacing w:after="300"/>
      <w:contextualSpacing/>
    </w:pPr>
    <w:rPr>
      <w:rFonts w:asciiTheme="majorHAnsi" w:eastAsiaTheme="minorHAnsi" w:hAnsiTheme="majorHAnsi" w:cstheme="majorBidi"/>
      <w:smallCaps/>
      <w:sz w:val="52"/>
      <w:szCs w:val="52"/>
      <w:lang w:eastAsia="en-US" w:bidi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BD005D"/>
    <w:rPr>
      <w:smallCaps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D005D"/>
    <w:pPr>
      <w:spacing w:after="200" w:line="276" w:lineRule="auto"/>
    </w:pPr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eastAsia="en-US" w:bidi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D005D"/>
    <w:rPr>
      <w:i/>
      <w:iCs/>
      <w:smallCaps/>
      <w:spacing w:val="10"/>
      <w:sz w:val="28"/>
      <w:szCs w:val="28"/>
    </w:rPr>
  </w:style>
  <w:style w:type="character" w:styleId="Enfasigrassetto">
    <w:name w:val="Strong"/>
    <w:uiPriority w:val="22"/>
    <w:qFormat/>
    <w:rsid w:val="00BD005D"/>
    <w:rPr>
      <w:b/>
      <w:bCs/>
    </w:rPr>
  </w:style>
  <w:style w:type="character" w:styleId="Enfasicorsivo">
    <w:name w:val="Emphasis"/>
    <w:uiPriority w:val="20"/>
    <w:qFormat/>
    <w:rsid w:val="00BD005D"/>
    <w:rPr>
      <w:b/>
      <w:bCs/>
      <w:i/>
      <w:iCs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BD005D"/>
    <w:rPr>
      <w:rFonts w:asciiTheme="majorHAnsi" w:eastAsiaTheme="minorHAnsi" w:hAnsiTheme="majorHAnsi" w:cstheme="majorBidi"/>
      <w:sz w:val="22"/>
      <w:szCs w:val="22"/>
      <w:lang w:eastAsia="en-US" w:bidi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D005D"/>
  </w:style>
  <w:style w:type="paragraph" w:styleId="Paragrafoelenco">
    <w:name w:val="List Paragraph"/>
    <w:basedOn w:val="Normale"/>
    <w:uiPriority w:val="34"/>
    <w:qFormat/>
    <w:rsid w:val="00BD005D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eastAsia="en-US" w:bidi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D005D"/>
    <w:pPr>
      <w:spacing w:after="200" w:line="276" w:lineRule="auto"/>
    </w:pPr>
    <w:rPr>
      <w:rFonts w:asciiTheme="majorHAnsi" w:eastAsiaTheme="minorHAnsi" w:hAnsiTheme="majorHAnsi" w:cstheme="majorBidi"/>
      <w:i/>
      <w:iCs/>
      <w:sz w:val="22"/>
      <w:szCs w:val="22"/>
      <w:lang w:eastAsia="en-US" w:bidi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D005D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D005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sz w:val="22"/>
      <w:szCs w:val="22"/>
      <w:lang w:eastAsia="en-US" w:bidi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D005D"/>
    <w:rPr>
      <w:i/>
      <w:iCs/>
    </w:rPr>
  </w:style>
  <w:style w:type="character" w:styleId="Enfasidelicata">
    <w:name w:val="Subtle Emphasis"/>
    <w:uiPriority w:val="19"/>
    <w:qFormat/>
    <w:rsid w:val="00BD005D"/>
    <w:rPr>
      <w:i/>
      <w:iCs/>
    </w:rPr>
  </w:style>
  <w:style w:type="character" w:styleId="Enfasiintensa">
    <w:name w:val="Intense Emphasis"/>
    <w:uiPriority w:val="21"/>
    <w:qFormat/>
    <w:rsid w:val="00BD005D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BD005D"/>
    <w:rPr>
      <w:smallCaps/>
    </w:rPr>
  </w:style>
  <w:style w:type="character" w:styleId="Riferimentointenso">
    <w:name w:val="Intense Reference"/>
    <w:uiPriority w:val="32"/>
    <w:qFormat/>
    <w:rsid w:val="00BD005D"/>
    <w:rPr>
      <w:b/>
      <w:bCs/>
      <w:smallCaps/>
    </w:rPr>
  </w:style>
  <w:style w:type="character" w:styleId="Titolodellibro">
    <w:name w:val="Book Title"/>
    <w:basedOn w:val="Carpredefinitoparagrafo"/>
    <w:uiPriority w:val="33"/>
    <w:qFormat/>
    <w:rsid w:val="00BD005D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D005D"/>
    <w:pPr>
      <w:outlineLvl w:val="9"/>
    </w:pPr>
  </w:style>
  <w:style w:type="paragraph" w:styleId="NormaleWeb">
    <w:name w:val="Normal (Web)"/>
    <w:basedOn w:val="Normale"/>
    <w:uiPriority w:val="99"/>
    <w:semiHidden/>
    <w:unhideWhenUsed/>
    <w:rsid w:val="004547E9"/>
    <w:pPr>
      <w:spacing w:before="100" w:beforeAutospacing="1" w:after="100" w:afterAutospacing="1"/>
    </w:pPr>
  </w:style>
  <w:style w:type="character" w:customStyle="1" w:styleId="evidenziato">
    <w:name w:val="evidenziato"/>
    <w:basedOn w:val="Carpredefinitoparagrafo"/>
    <w:rsid w:val="00454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tedesco</dc:creator>
  <cp:lastModifiedBy>Admin</cp:lastModifiedBy>
  <cp:revision>2</cp:revision>
  <dcterms:created xsi:type="dcterms:W3CDTF">2021-07-06T08:29:00Z</dcterms:created>
  <dcterms:modified xsi:type="dcterms:W3CDTF">2021-07-06T08:29:00Z</dcterms:modified>
</cp:coreProperties>
</file>